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16E3" w14:textId="3429569F" w:rsidR="007F2470" w:rsidRDefault="00140FE2">
      <w:pPr>
        <w:spacing w:after="490" w:line="259" w:lineRule="auto"/>
        <w:ind w:left="29" w:firstLine="0"/>
        <w:jc w:val="center"/>
      </w:pPr>
      <w:r>
        <w:rPr>
          <w:sz w:val="48"/>
        </w:rPr>
        <w:t>STREET STOCK COMPACTS</w:t>
      </w:r>
    </w:p>
    <w:p w14:paraId="5C9240D6" w14:textId="73C59B9A" w:rsidR="00FD79E1" w:rsidRDefault="00000000" w:rsidP="00FD79E1">
      <w:pPr>
        <w:spacing w:after="20" w:line="240" w:lineRule="auto"/>
        <w:ind w:left="14" w:firstLine="0"/>
        <w:jc w:val="center"/>
        <w:rPr>
          <w:szCs w:val="24"/>
        </w:rPr>
      </w:pPr>
      <w:r w:rsidRPr="00FD79E1">
        <w:rPr>
          <w:szCs w:val="24"/>
        </w:rPr>
        <w:t xml:space="preserve">Any questions please </w:t>
      </w:r>
      <w:proofErr w:type="gramStart"/>
      <w:r w:rsidRPr="00FD79E1">
        <w:rPr>
          <w:szCs w:val="24"/>
        </w:rPr>
        <w:t>call</w:t>
      </w:r>
      <w:proofErr w:type="gramEnd"/>
    </w:p>
    <w:p w14:paraId="0ED4C41B" w14:textId="5B8DBA08" w:rsidR="007F2470" w:rsidRDefault="00000000" w:rsidP="00FD79E1">
      <w:pPr>
        <w:spacing w:after="20" w:line="240" w:lineRule="auto"/>
        <w:ind w:left="14" w:firstLine="0"/>
        <w:jc w:val="center"/>
        <w:rPr>
          <w:szCs w:val="24"/>
        </w:rPr>
      </w:pPr>
      <w:r w:rsidRPr="00FD79E1">
        <w:rPr>
          <w:szCs w:val="24"/>
        </w:rPr>
        <w:t xml:space="preserve">Dave </w:t>
      </w:r>
      <w:r w:rsidR="00140FE2" w:rsidRPr="00FD79E1">
        <w:rPr>
          <w:szCs w:val="24"/>
        </w:rPr>
        <w:t>C</w:t>
      </w:r>
      <w:r w:rsidRPr="00FD79E1">
        <w:rPr>
          <w:szCs w:val="24"/>
        </w:rPr>
        <w:t>line (740)213-3635</w:t>
      </w:r>
      <w:r w:rsidR="00D078CF" w:rsidRPr="00FD79E1">
        <w:rPr>
          <w:szCs w:val="24"/>
        </w:rPr>
        <w:t xml:space="preserve"> or Dan </w:t>
      </w:r>
      <w:r w:rsidR="00E3591C" w:rsidRPr="00FD79E1">
        <w:rPr>
          <w:szCs w:val="24"/>
        </w:rPr>
        <w:t>L</w:t>
      </w:r>
      <w:r w:rsidR="00D078CF" w:rsidRPr="00FD79E1">
        <w:rPr>
          <w:szCs w:val="24"/>
        </w:rPr>
        <w:t>aughlin (740)-630-7811</w:t>
      </w:r>
      <w:r w:rsidR="00FD79E1">
        <w:rPr>
          <w:szCs w:val="24"/>
        </w:rPr>
        <w:t>.</w:t>
      </w:r>
    </w:p>
    <w:p w14:paraId="41B86F2C" w14:textId="77777777" w:rsidR="00FD79E1" w:rsidRPr="00FD79E1" w:rsidRDefault="00FD79E1" w:rsidP="00FD79E1">
      <w:pPr>
        <w:spacing w:after="20" w:line="240" w:lineRule="auto"/>
        <w:ind w:left="14" w:firstLine="0"/>
        <w:jc w:val="center"/>
        <w:rPr>
          <w:szCs w:val="24"/>
        </w:rPr>
      </w:pPr>
    </w:p>
    <w:p w14:paraId="05AA0CBC" w14:textId="77777777" w:rsidR="00FD79E1" w:rsidRPr="00B76D44" w:rsidRDefault="00FD79E1" w:rsidP="00FD79E1">
      <w:pPr>
        <w:spacing w:after="348" w:line="216" w:lineRule="auto"/>
        <w:ind w:left="29" w:right="605"/>
        <w:rPr>
          <w:sz w:val="32"/>
          <w:szCs w:val="32"/>
        </w:rPr>
      </w:pPr>
      <w:r w:rsidRPr="00B76D44">
        <w:rPr>
          <w:sz w:val="32"/>
          <w:szCs w:val="32"/>
        </w:rPr>
        <w:t>Compact cars will consist of rear-wheel-drive cars 106” factory wheelbase or smaller and any FWD cars EXCEPT for 1985 and older Eldorado, Tornado or Riviera’s.</w:t>
      </w:r>
    </w:p>
    <w:p w14:paraId="1373F7C8" w14:textId="77777777" w:rsidR="007F2470" w:rsidRPr="00140FE2" w:rsidRDefault="00000000">
      <w:pPr>
        <w:ind w:left="24"/>
        <w:rPr>
          <w:b/>
          <w:bCs/>
        </w:rPr>
      </w:pPr>
      <w:r w:rsidRPr="00140FE2">
        <w:rPr>
          <w:b/>
          <w:bCs/>
        </w:rPr>
        <w:t>Tires and Wheels:</w:t>
      </w:r>
    </w:p>
    <w:p w14:paraId="1B5F52F5" w14:textId="4746F9D8" w:rsidR="00140FE2" w:rsidRDefault="00000000">
      <w:pPr>
        <w:ind w:left="24"/>
      </w:pPr>
      <w:r>
        <w:t>1. Any air</w:t>
      </w:r>
      <w:r w:rsidR="00140FE2">
        <w:t>-</w:t>
      </w:r>
      <w:r>
        <w:t>filled tire PERMITTED</w:t>
      </w:r>
      <w:proofErr w:type="gramStart"/>
      <w:r>
        <w:t xml:space="preserve">. </w:t>
      </w:r>
      <w:r w:rsidR="00E3591C">
        <w:t>.</w:t>
      </w:r>
      <w:proofErr w:type="gramEnd"/>
    </w:p>
    <w:p w14:paraId="7F7347A0" w14:textId="5DA31F2E" w:rsidR="007F2470" w:rsidRDefault="00000000" w:rsidP="00140FE2">
      <w:pPr>
        <w:ind w:left="24"/>
      </w:pPr>
      <w:r>
        <w:t>2.</w:t>
      </w:r>
      <w:r w:rsidR="00140FE2">
        <w:t xml:space="preserve"> </w:t>
      </w:r>
      <w:r>
        <w:t>Factory OEM wheels ONLY.</w:t>
      </w:r>
    </w:p>
    <w:p w14:paraId="048FD032" w14:textId="77777777" w:rsidR="007F2470" w:rsidRDefault="00000000">
      <w:pPr>
        <w:numPr>
          <w:ilvl w:val="0"/>
          <w:numId w:val="1"/>
        </w:numPr>
        <w:ind w:hanging="278"/>
      </w:pPr>
      <w:r>
        <w:t>NO studded tires allowed.</w:t>
      </w:r>
    </w:p>
    <w:p w14:paraId="1C32C670" w14:textId="77777777" w:rsidR="007F2470" w:rsidRDefault="00000000">
      <w:pPr>
        <w:numPr>
          <w:ilvl w:val="0"/>
          <w:numId w:val="1"/>
        </w:numPr>
        <w:ind w:hanging="278"/>
      </w:pPr>
      <w:r>
        <w:t>Wheel weights MUST BE REMOVED.</w:t>
      </w:r>
    </w:p>
    <w:p w14:paraId="0C50C2FB" w14:textId="77777777" w:rsidR="00140FE2" w:rsidRDefault="00140FE2" w:rsidP="00140FE2">
      <w:pPr>
        <w:ind w:left="328" w:firstLine="0"/>
      </w:pPr>
    </w:p>
    <w:p w14:paraId="62F379F9" w14:textId="55F01C13" w:rsidR="007F2470" w:rsidRPr="00140FE2" w:rsidRDefault="00000000">
      <w:pPr>
        <w:ind w:left="96"/>
        <w:rPr>
          <w:b/>
          <w:bCs/>
        </w:rPr>
      </w:pPr>
      <w:r w:rsidRPr="00140FE2">
        <w:rPr>
          <w:b/>
          <w:bCs/>
        </w:rPr>
        <w:t>Interior/Cage</w:t>
      </w:r>
      <w:r w:rsidR="00140FE2">
        <w:rPr>
          <w:b/>
          <w:bCs/>
        </w:rPr>
        <w:t>:</w:t>
      </w:r>
    </w:p>
    <w:p w14:paraId="319B23A5" w14:textId="7A49FBC9" w:rsidR="007F2470" w:rsidRDefault="00140FE2" w:rsidP="00140FE2">
      <w:pPr>
        <w:pStyle w:val="ListParagraph"/>
        <w:numPr>
          <w:ilvl w:val="0"/>
          <w:numId w:val="4"/>
        </w:numPr>
        <w:spacing w:after="104"/>
      </w:pPr>
      <w:r>
        <w:t>Battery may be relocated to inside the car, but NOT mandatory.</w:t>
      </w:r>
    </w:p>
    <w:p w14:paraId="6353DD95" w14:textId="7FFE80AA" w:rsidR="00140FE2" w:rsidRDefault="00000000" w:rsidP="00140FE2">
      <w:pPr>
        <w:pStyle w:val="ListParagraph"/>
        <w:numPr>
          <w:ilvl w:val="0"/>
          <w:numId w:val="4"/>
        </w:numPr>
      </w:pPr>
      <w:r>
        <w:t xml:space="preserve">If it is moved inside, it MUST BE securely bolted to the floor. NO straps, bungee </w:t>
      </w:r>
      <w:r w:rsidR="00140FE2">
        <w:t xml:space="preserve">  c</w:t>
      </w:r>
      <w:r>
        <w:t xml:space="preserve">ords or rachet straps. </w:t>
      </w:r>
    </w:p>
    <w:p w14:paraId="27B330C8" w14:textId="7A10333E" w:rsidR="007F2470" w:rsidRDefault="00000000" w:rsidP="00140FE2">
      <w:pPr>
        <w:pStyle w:val="ListParagraph"/>
        <w:numPr>
          <w:ilvl w:val="0"/>
          <w:numId w:val="4"/>
        </w:numPr>
      </w:pPr>
      <w:r>
        <w:t xml:space="preserve">Battery coverings are HIGHLY RECOMMENDED for </w:t>
      </w:r>
      <w:proofErr w:type="gramStart"/>
      <w:r>
        <w:t>drivers</w:t>
      </w:r>
      <w:proofErr w:type="gramEnd"/>
      <w:r>
        <w:t xml:space="preserve"> safety.</w:t>
      </w:r>
    </w:p>
    <w:p w14:paraId="20633935" w14:textId="77777777" w:rsidR="007F2470" w:rsidRDefault="00000000" w:rsidP="00140FE2">
      <w:pPr>
        <w:pStyle w:val="ListParagraph"/>
        <w:numPr>
          <w:ilvl w:val="0"/>
          <w:numId w:val="4"/>
        </w:numPr>
      </w:pPr>
      <w:r>
        <w:t xml:space="preserve">Fuel tank MAY BE relocated to back seat area or mounted off back seat bar. If mounted to </w:t>
      </w:r>
      <w:proofErr w:type="gramStart"/>
      <w:r>
        <w:t>back</w:t>
      </w:r>
      <w:proofErr w:type="gramEnd"/>
      <w:r>
        <w:t xml:space="preserve"> seat bar, gas tank shelf MUST REMAIN 8 inches off the floor and 8 inches off the package shelf or left in the stock location </w:t>
      </w:r>
      <w:proofErr w:type="gramStart"/>
      <w:r>
        <w:t>as long as</w:t>
      </w:r>
      <w:proofErr w:type="gramEnd"/>
      <w:r>
        <w:t xml:space="preserve"> the fuel tank is in front of the rear axle. NO MORE than 3 gallons of gas in stock tank.</w:t>
      </w:r>
    </w:p>
    <w:p w14:paraId="199663D9" w14:textId="77777777" w:rsidR="007F2470" w:rsidRDefault="00000000" w:rsidP="00140FE2">
      <w:pPr>
        <w:pStyle w:val="ListParagraph"/>
        <w:numPr>
          <w:ilvl w:val="0"/>
          <w:numId w:val="4"/>
        </w:numPr>
      </w:pPr>
      <w:r>
        <w:t>Gas tank cover HIGHLY RECOMMENDED.</w:t>
      </w:r>
    </w:p>
    <w:p w14:paraId="39813B26" w14:textId="77777777" w:rsidR="007F2470" w:rsidRDefault="00000000" w:rsidP="00140FE2">
      <w:pPr>
        <w:pStyle w:val="ListParagraph"/>
        <w:numPr>
          <w:ilvl w:val="0"/>
          <w:numId w:val="4"/>
        </w:numPr>
      </w:pPr>
      <w:r>
        <w:t>Rear sear bar PERMITTED (4x4x1/4) MAX. A simple 4-point type cage is PERMITTED using 4x4x1/4 MAX.</w:t>
      </w:r>
    </w:p>
    <w:p w14:paraId="2DC6E6F0" w14:textId="77777777" w:rsidR="007F2470" w:rsidRDefault="00000000" w:rsidP="00140FE2">
      <w:pPr>
        <w:pStyle w:val="ListParagraph"/>
        <w:numPr>
          <w:ilvl w:val="0"/>
          <w:numId w:val="4"/>
        </w:numPr>
      </w:pPr>
      <w:r>
        <w:t xml:space="preserve">Halo </w:t>
      </w:r>
      <w:proofErr w:type="gramStart"/>
      <w:r>
        <w:t>bar is</w:t>
      </w:r>
      <w:proofErr w:type="gramEnd"/>
      <w:r>
        <w:t xml:space="preserve"> PERMITTED. MUST run vertical for safety purposes only.</w:t>
      </w:r>
    </w:p>
    <w:p w14:paraId="42965FA0" w14:textId="537F86EE" w:rsidR="007F2470" w:rsidRDefault="00000000" w:rsidP="00140FE2">
      <w:pPr>
        <w:pStyle w:val="ListParagraph"/>
        <w:numPr>
          <w:ilvl w:val="0"/>
          <w:numId w:val="4"/>
        </w:numPr>
        <w:spacing w:after="499"/>
      </w:pPr>
      <w:r>
        <w:lastRenderedPageBreak/>
        <w:t>Front window bar/chain or 9 wire is MANDATORY. Can ONLY attach 6 links on roof and cowl measured from window opening.</w:t>
      </w:r>
    </w:p>
    <w:p w14:paraId="1DDF602F" w14:textId="77777777" w:rsidR="007F2470" w:rsidRDefault="00000000" w:rsidP="00140FE2">
      <w:pPr>
        <w:pStyle w:val="ListParagraph"/>
        <w:numPr>
          <w:ilvl w:val="0"/>
          <w:numId w:val="4"/>
        </w:numPr>
      </w:pPr>
      <w:r>
        <w:t>NO OTHER WELDING PERMITTED ANYWHERE (except where specified).</w:t>
      </w:r>
    </w:p>
    <w:p w14:paraId="7FD80591" w14:textId="77777777" w:rsidR="00140FE2" w:rsidRDefault="00140FE2" w:rsidP="00140FE2"/>
    <w:p w14:paraId="1D79A37F" w14:textId="77777777" w:rsidR="007F2470" w:rsidRPr="00140FE2" w:rsidRDefault="00000000">
      <w:pPr>
        <w:spacing w:after="206"/>
        <w:ind w:left="125"/>
        <w:rPr>
          <w:b/>
          <w:bCs/>
        </w:rPr>
      </w:pPr>
      <w:r w:rsidRPr="00140FE2">
        <w:rPr>
          <w:b/>
          <w:bCs/>
        </w:rPr>
        <w:t>Exterior:</w:t>
      </w:r>
    </w:p>
    <w:p w14:paraId="3ED34943" w14:textId="7461BF9A" w:rsidR="00D078CF" w:rsidRDefault="00000000" w:rsidP="00140FE2">
      <w:pPr>
        <w:pStyle w:val="ListParagraph"/>
        <w:numPr>
          <w:ilvl w:val="0"/>
          <w:numId w:val="5"/>
        </w:numPr>
        <w:spacing w:after="165" w:line="261" w:lineRule="auto"/>
      </w:pPr>
      <w:r>
        <w:t xml:space="preserve">All doors, hoods and decklids may be chained, </w:t>
      </w:r>
      <w:proofErr w:type="gramStart"/>
      <w:r>
        <w:t>wired</w:t>
      </w:r>
      <w:proofErr w:type="gramEnd"/>
      <w:r>
        <w:t xml:space="preserve"> or banded in 6 spots ONLY. </w:t>
      </w:r>
      <w:r w:rsidR="00D078CF">
        <w:t xml:space="preserve"> Sheet metal to sheet metal.  You can tuck OR remove the trunk lid.</w:t>
      </w:r>
      <w:r w:rsidR="00D078CF" w:rsidRPr="00D078CF">
        <w:t xml:space="preserve"> </w:t>
      </w:r>
      <w:r w:rsidR="00D078CF">
        <w:t xml:space="preserve">NO CREASING.  </w:t>
      </w:r>
    </w:p>
    <w:p w14:paraId="5E82105C" w14:textId="24B2CE86" w:rsidR="007F2470" w:rsidRDefault="00000000" w:rsidP="00140FE2">
      <w:pPr>
        <w:pStyle w:val="ListParagraph"/>
        <w:numPr>
          <w:ilvl w:val="0"/>
          <w:numId w:val="5"/>
        </w:numPr>
        <w:spacing w:after="165" w:line="261" w:lineRule="auto"/>
      </w:pPr>
      <w:r>
        <w:t>Headers PERMITTED. NO other aftermarket products than what is listed allowed. Bumpers: 1. ANY tinned style, non-chrome, 1 piece bumper PERMITTED. (Examples: Mazda, Camry, W Body, Caravan, 98-02 Ford style). ABSOLUTELY NO chrome, fabricated, homemade style bumpers allowed! Any questions ask first!!</w:t>
      </w:r>
    </w:p>
    <w:p w14:paraId="3EBA6F5D" w14:textId="77777777" w:rsidR="007F2470" w:rsidRDefault="00000000" w:rsidP="00140FE2">
      <w:pPr>
        <w:pStyle w:val="ListParagraph"/>
        <w:numPr>
          <w:ilvl w:val="0"/>
          <w:numId w:val="5"/>
        </w:numPr>
      </w:pPr>
      <w:r>
        <w:t>Bumper MAY BE welded directly to the front frame.</w:t>
      </w:r>
    </w:p>
    <w:p w14:paraId="114F29BD" w14:textId="77777777" w:rsidR="007F2470" w:rsidRDefault="00000000" w:rsidP="00140FE2">
      <w:pPr>
        <w:pStyle w:val="ListParagraph"/>
        <w:numPr>
          <w:ilvl w:val="0"/>
          <w:numId w:val="5"/>
        </w:numPr>
      </w:pPr>
      <w:r>
        <w:t>NO added metal or bumper plate.</w:t>
      </w:r>
    </w:p>
    <w:p w14:paraId="2501012B" w14:textId="5E683EBD" w:rsidR="007F2470" w:rsidRDefault="00000000" w:rsidP="00140FE2">
      <w:pPr>
        <w:pStyle w:val="ListParagraph"/>
        <w:numPr>
          <w:ilvl w:val="0"/>
          <w:numId w:val="5"/>
        </w:numPr>
      </w:pPr>
      <w:r>
        <w:t xml:space="preserve">3/8 chain MAX may be secured to the bumper and one link </w:t>
      </w:r>
      <w:proofErr w:type="gramStart"/>
      <w:r>
        <w:t>ONLY can</w:t>
      </w:r>
      <w:proofErr w:type="gramEnd"/>
      <w:r>
        <w:t xml:space="preserve"> be welded to the 1st 3 inches of the frame rail.</w:t>
      </w:r>
    </w:p>
    <w:p w14:paraId="3296895E" w14:textId="77777777" w:rsidR="007F2470" w:rsidRDefault="00000000" w:rsidP="00140FE2">
      <w:pPr>
        <w:pStyle w:val="ListParagraph"/>
        <w:numPr>
          <w:ilvl w:val="0"/>
          <w:numId w:val="5"/>
        </w:numPr>
      </w:pPr>
      <w:r>
        <w:t>NO SHORTENING of the front frame AT ALL!!!</w:t>
      </w:r>
    </w:p>
    <w:p w14:paraId="14156B9C" w14:textId="77777777" w:rsidR="00140FE2" w:rsidRDefault="00140FE2" w:rsidP="00140FE2">
      <w:pPr>
        <w:pStyle w:val="ListParagraph"/>
        <w:ind w:left="1022" w:firstLine="0"/>
      </w:pPr>
    </w:p>
    <w:p w14:paraId="54209E35" w14:textId="77777777" w:rsidR="007F2470" w:rsidRPr="00140FE2" w:rsidRDefault="00000000">
      <w:pPr>
        <w:spacing w:after="177"/>
        <w:ind w:left="24"/>
        <w:rPr>
          <w:b/>
          <w:bCs/>
        </w:rPr>
      </w:pPr>
      <w:r w:rsidRPr="00140FE2">
        <w:rPr>
          <w:b/>
          <w:bCs/>
        </w:rPr>
        <w:t>Suspension:</w:t>
      </w:r>
    </w:p>
    <w:p w14:paraId="026246E7" w14:textId="77997DAA" w:rsidR="007F2470" w:rsidRDefault="00000000" w:rsidP="00140FE2">
      <w:pPr>
        <w:pStyle w:val="ListParagraph"/>
        <w:numPr>
          <w:ilvl w:val="0"/>
          <w:numId w:val="6"/>
        </w:numPr>
        <w:spacing w:after="170"/>
      </w:pPr>
      <w:r>
        <w:t>MUST BE stock working suspension for the car you are using.</w:t>
      </w:r>
    </w:p>
    <w:p w14:paraId="5B38BD62" w14:textId="0A604614" w:rsidR="00D078CF" w:rsidRDefault="00D078CF" w:rsidP="00140FE2">
      <w:pPr>
        <w:pStyle w:val="ListParagraph"/>
        <w:numPr>
          <w:ilvl w:val="0"/>
          <w:numId w:val="6"/>
        </w:numPr>
        <w:spacing w:after="170"/>
      </w:pPr>
      <w:r>
        <w:t>NO spring spacers or strut risers.</w:t>
      </w:r>
    </w:p>
    <w:p w14:paraId="33E8733B" w14:textId="77777777" w:rsidR="00140FE2" w:rsidRDefault="00140FE2" w:rsidP="00140FE2">
      <w:pPr>
        <w:pStyle w:val="ListParagraph"/>
        <w:spacing w:after="170"/>
        <w:ind w:left="374" w:firstLine="0"/>
      </w:pPr>
    </w:p>
    <w:p w14:paraId="0CD798AE" w14:textId="77777777" w:rsidR="00140FE2" w:rsidRDefault="00000000" w:rsidP="00140FE2">
      <w:pPr>
        <w:spacing w:after="0" w:line="240" w:lineRule="auto"/>
        <w:ind w:left="28" w:hanging="14"/>
        <w:rPr>
          <w:b/>
          <w:bCs/>
        </w:rPr>
      </w:pPr>
      <w:r w:rsidRPr="00140FE2">
        <w:rPr>
          <w:b/>
          <w:bCs/>
        </w:rPr>
        <w:t xml:space="preserve">Repairs: </w:t>
      </w:r>
    </w:p>
    <w:p w14:paraId="68384F7F" w14:textId="77777777" w:rsidR="00140FE2" w:rsidRPr="00140FE2" w:rsidRDefault="00140FE2" w:rsidP="00140FE2">
      <w:pPr>
        <w:spacing w:after="0" w:line="240" w:lineRule="auto"/>
        <w:ind w:left="28" w:hanging="14"/>
        <w:rPr>
          <w:b/>
          <w:bCs/>
        </w:rPr>
      </w:pPr>
    </w:p>
    <w:p w14:paraId="0F46B1C3" w14:textId="4E170C48" w:rsidR="007F2470" w:rsidRDefault="00000000">
      <w:pPr>
        <w:spacing w:after="523"/>
        <w:ind w:left="24"/>
      </w:pPr>
      <w:r>
        <w:t xml:space="preserve">1. (2) 4x4x1/4 fix it plates. Fix it plates CAN BE welded solid. MUST have a </w:t>
      </w:r>
      <w:proofErr w:type="gramStart"/>
      <w:r>
        <w:t>1 inch</w:t>
      </w:r>
      <w:proofErr w:type="gramEnd"/>
      <w:r>
        <w:t xml:space="preserve"> gap between welds. MUST prove damage. </w:t>
      </w:r>
      <w:r w:rsidR="00140FE2">
        <w:rPr>
          <w:noProof/>
        </w:rPr>
        <w:t xml:space="preserve">  PRE RAN ONLY</w:t>
      </w:r>
    </w:p>
    <w:p w14:paraId="261E2EE8" w14:textId="77777777" w:rsidR="007F2470" w:rsidRDefault="00000000">
      <w:pPr>
        <w:spacing w:after="0" w:line="259" w:lineRule="auto"/>
        <w:ind w:left="19" w:firstLine="0"/>
        <w:jc w:val="center"/>
      </w:pPr>
      <w:r>
        <w:rPr>
          <w:sz w:val="30"/>
        </w:rPr>
        <w:t>If it doesn't say you can do it doesn't mean you can!</w:t>
      </w:r>
    </w:p>
    <w:sectPr w:rsidR="007F2470">
      <w:pgSz w:w="12240" w:h="15840"/>
      <w:pgMar w:top="1441" w:right="1450" w:bottom="1834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F2A"/>
    <w:multiLevelType w:val="hybridMultilevel"/>
    <w:tmpl w:val="8484200C"/>
    <w:lvl w:ilvl="0" w:tplc="D00CFE14">
      <w:start w:val="3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8E060A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30AD32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80EFDAC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B05FDC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04D5A4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42862F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347B2E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10BBD2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F0A4E"/>
    <w:multiLevelType w:val="hybridMultilevel"/>
    <w:tmpl w:val="E898B97E"/>
    <w:lvl w:ilvl="0" w:tplc="93B4DC9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59E615DF"/>
    <w:multiLevelType w:val="hybridMultilevel"/>
    <w:tmpl w:val="67A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4F"/>
    <w:multiLevelType w:val="hybridMultilevel"/>
    <w:tmpl w:val="72081FF6"/>
    <w:lvl w:ilvl="0" w:tplc="70561DE4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8881DD4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FA7A44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46B2F0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CAE1B28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5AB1A2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F8903A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2644E2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D88E50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C054E4"/>
    <w:multiLevelType w:val="hybridMultilevel"/>
    <w:tmpl w:val="E1D4374C"/>
    <w:lvl w:ilvl="0" w:tplc="0409000F">
      <w:start w:val="1"/>
      <w:numFmt w:val="decimal"/>
      <w:lvlText w:val="%1."/>
      <w:lvlJc w:val="left"/>
      <w:pPr>
        <w:ind w:left="1022" w:hanging="360"/>
      </w:p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5" w15:restartNumberingAfterBreak="0">
    <w:nsid w:val="75AB6DCC"/>
    <w:multiLevelType w:val="hybridMultilevel"/>
    <w:tmpl w:val="D1D681EC"/>
    <w:lvl w:ilvl="0" w:tplc="E1D2D6E4">
      <w:start w:val="4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1AC198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40F43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48852E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8D22D4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3A440E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20C028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8EFC7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3CD720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6097733">
    <w:abstractNumId w:val="0"/>
  </w:num>
  <w:num w:numId="2" w16cid:durableId="2123376098">
    <w:abstractNumId w:val="5"/>
  </w:num>
  <w:num w:numId="3" w16cid:durableId="1667126567">
    <w:abstractNumId w:val="3"/>
  </w:num>
  <w:num w:numId="4" w16cid:durableId="1958218671">
    <w:abstractNumId w:val="2"/>
  </w:num>
  <w:num w:numId="5" w16cid:durableId="2027899871">
    <w:abstractNumId w:val="4"/>
  </w:num>
  <w:num w:numId="6" w16cid:durableId="45976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70"/>
    <w:rsid w:val="00140FE2"/>
    <w:rsid w:val="007F2470"/>
    <w:rsid w:val="00D078CF"/>
    <w:rsid w:val="00E3591C"/>
    <w:rsid w:val="00F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A82B"/>
  <w15:docId w15:val="{AF3CF62A-E724-4CA6-BC57-755ED526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9" w:line="255" w:lineRule="auto"/>
      <w:ind w:left="2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Susan Ray</dc:creator>
  <cp:keywords/>
  <cp:lastModifiedBy>Susan Ray</cp:lastModifiedBy>
  <cp:revision>5</cp:revision>
  <cp:lastPrinted>2023-11-17T12:28:00Z</cp:lastPrinted>
  <dcterms:created xsi:type="dcterms:W3CDTF">2023-10-25T13:16:00Z</dcterms:created>
  <dcterms:modified xsi:type="dcterms:W3CDTF">2023-11-29T16:18:00Z</dcterms:modified>
</cp:coreProperties>
</file>