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49AF" w14:textId="508A65FA" w:rsidR="003B5C19" w:rsidRPr="00A749E8" w:rsidRDefault="00A749E8" w:rsidP="00A749E8">
      <w:pPr>
        <w:spacing w:after="338"/>
        <w:jc w:val="center"/>
        <w:rPr>
          <w:b/>
          <w:bCs/>
          <w:sz w:val="28"/>
          <w:szCs w:val="28"/>
        </w:rPr>
      </w:pPr>
      <w:r w:rsidRPr="00A749E8">
        <w:rPr>
          <w:b/>
          <w:bCs/>
          <w:sz w:val="48"/>
          <w:szCs w:val="28"/>
        </w:rPr>
        <w:t xml:space="preserve">BUMPER SWAP COMPACT </w:t>
      </w:r>
    </w:p>
    <w:p w14:paraId="46488F0C" w14:textId="2EB00D1C" w:rsidR="003B5C19" w:rsidRDefault="00000000">
      <w:pPr>
        <w:spacing w:after="348" w:line="216" w:lineRule="auto"/>
        <w:ind w:left="29" w:right="605"/>
        <w:jc w:val="both"/>
        <w:rPr>
          <w:sz w:val="36"/>
          <w:szCs w:val="36"/>
        </w:rPr>
      </w:pPr>
      <w:r w:rsidRPr="00A749E8">
        <w:rPr>
          <w:sz w:val="36"/>
          <w:szCs w:val="36"/>
        </w:rPr>
        <w:t>Read and re-read ALL rules carefully, do not twist or bend these rules. If it doesn't say you can do it, don't assume that you can, A</w:t>
      </w:r>
      <w:r w:rsidR="00A749E8" w:rsidRPr="00A749E8">
        <w:rPr>
          <w:sz w:val="36"/>
          <w:szCs w:val="36"/>
        </w:rPr>
        <w:t>SK</w:t>
      </w:r>
      <w:r w:rsidRPr="00A749E8">
        <w:rPr>
          <w:sz w:val="36"/>
          <w:szCs w:val="36"/>
        </w:rPr>
        <w:t xml:space="preserve"> first or don't do it!  All Judges' decisions will be final!! Use common sense!!! Contact Dave Cline (740)213-3635 or Dan Laughlin (740)</w:t>
      </w:r>
      <w:r w:rsidR="008B089A">
        <w:rPr>
          <w:sz w:val="36"/>
          <w:szCs w:val="36"/>
        </w:rPr>
        <w:t>630-7811</w:t>
      </w:r>
      <w:r w:rsidRPr="00A749E8">
        <w:rPr>
          <w:sz w:val="36"/>
          <w:szCs w:val="36"/>
        </w:rPr>
        <w:t xml:space="preserve"> if you have any questions on any of these rules.</w:t>
      </w:r>
    </w:p>
    <w:p w14:paraId="0E0D96A1" w14:textId="2D902CDF" w:rsidR="00B76D44" w:rsidRPr="00B76D44" w:rsidRDefault="00B76D44">
      <w:pPr>
        <w:spacing w:after="348" w:line="216" w:lineRule="auto"/>
        <w:ind w:left="29" w:right="605"/>
        <w:jc w:val="both"/>
        <w:rPr>
          <w:sz w:val="32"/>
          <w:szCs w:val="32"/>
        </w:rPr>
      </w:pPr>
      <w:r w:rsidRPr="00B76D44">
        <w:rPr>
          <w:sz w:val="32"/>
          <w:szCs w:val="32"/>
        </w:rPr>
        <w:t>Compact cars will consist of rear-wheel-drive cars 106” factory wheelbase or smaller and any FWD cars EXCEPT for 1985 and older Eldorado, Tornado or Riviera’s.</w:t>
      </w:r>
    </w:p>
    <w:p w14:paraId="6BF44712" w14:textId="4952F46C" w:rsidR="00A749E8" w:rsidRPr="00304D6B" w:rsidRDefault="00000000" w:rsidP="00A749E8">
      <w:pPr>
        <w:pStyle w:val="ListParagraph"/>
        <w:numPr>
          <w:ilvl w:val="0"/>
          <w:numId w:val="4"/>
        </w:numPr>
        <w:spacing w:after="52" w:line="225" w:lineRule="auto"/>
        <w:ind w:right="520"/>
        <w:rPr>
          <w:sz w:val="32"/>
          <w:szCs w:val="32"/>
        </w:rPr>
      </w:pPr>
      <w:r w:rsidRPr="00304D6B">
        <w:rPr>
          <w:sz w:val="32"/>
          <w:szCs w:val="32"/>
        </w:rPr>
        <w:t xml:space="preserve">Must be 4 or 6 </w:t>
      </w:r>
      <w:proofErr w:type="spellStart"/>
      <w:r w:rsidRPr="00304D6B">
        <w:rPr>
          <w:sz w:val="32"/>
          <w:szCs w:val="32"/>
        </w:rPr>
        <w:t>cyl</w:t>
      </w:r>
      <w:proofErr w:type="spellEnd"/>
      <w:r w:rsidRPr="00304D6B">
        <w:rPr>
          <w:sz w:val="32"/>
          <w:szCs w:val="32"/>
        </w:rPr>
        <w:t xml:space="preserve"> compact car</w:t>
      </w:r>
      <w:r w:rsidR="00A749E8" w:rsidRPr="00304D6B">
        <w:rPr>
          <w:sz w:val="32"/>
          <w:szCs w:val="32"/>
        </w:rPr>
        <w:t>.</w:t>
      </w:r>
    </w:p>
    <w:p w14:paraId="19CC5855" w14:textId="77777777" w:rsidR="00A749E8" w:rsidRPr="00304D6B" w:rsidRDefault="00000000" w:rsidP="00A749E8">
      <w:pPr>
        <w:pStyle w:val="ListParagraph"/>
        <w:numPr>
          <w:ilvl w:val="0"/>
          <w:numId w:val="4"/>
        </w:numPr>
        <w:spacing w:after="52" w:line="225" w:lineRule="auto"/>
        <w:ind w:right="520"/>
        <w:rPr>
          <w:sz w:val="32"/>
          <w:szCs w:val="32"/>
        </w:rPr>
      </w:pPr>
      <w:proofErr w:type="gramStart"/>
      <w:r w:rsidRPr="00304D6B">
        <w:rPr>
          <w:sz w:val="32"/>
          <w:szCs w:val="32"/>
        </w:rPr>
        <w:t>Car</w:t>
      </w:r>
      <w:proofErr w:type="gramEnd"/>
      <w:r w:rsidRPr="00304D6B">
        <w:rPr>
          <w:sz w:val="32"/>
          <w:szCs w:val="32"/>
        </w:rPr>
        <w:t xml:space="preserve"> must be completely stripped, no windshields. </w:t>
      </w:r>
    </w:p>
    <w:p w14:paraId="376F58C0" w14:textId="05A804C9" w:rsidR="00A749E8" w:rsidRPr="00304D6B" w:rsidRDefault="00000000" w:rsidP="00A749E8">
      <w:pPr>
        <w:pStyle w:val="ListParagraph"/>
        <w:numPr>
          <w:ilvl w:val="1"/>
          <w:numId w:val="4"/>
        </w:numPr>
        <w:spacing w:after="52" w:line="225" w:lineRule="auto"/>
        <w:ind w:right="520"/>
        <w:rPr>
          <w:sz w:val="32"/>
          <w:szCs w:val="32"/>
        </w:rPr>
      </w:pPr>
      <w:r w:rsidRPr="00304D6B">
        <w:rPr>
          <w:sz w:val="32"/>
          <w:szCs w:val="32"/>
        </w:rPr>
        <w:t xml:space="preserve">ALL </w:t>
      </w:r>
      <w:r w:rsidR="00A749E8" w:rsidRPr="00304D6B">
        <w:rPr>
          <w:sz w:val="32"/>
          <w:szCs w:val="32"/>
        </w:rPr>
        <w:t xml:space="preserve">  </w:t>
      </w:r>
      <w:r w:rsidRPr="00304D6B">
        <w:rPr>
          <w:sz w:val="32"/>
          <w:szCs w:val="32"/>
        </w:rPr>
        <w:t>AIRBAGS AND AIRBAG ASSEMBLIES MUST BE COMPLETELY REMOVED.</w:t>
      </w:r>
    </w:p>
    <w:p w14:paraId="39F280E6" w14:textId="77777777" w:rsidR="00A749E8" w:rsidRPr="00304D6B" w:rsidRDefault="00000000" w:rsidP="00A749E8">
      <w:pPr>
        <w:pStyle w:val="ListParagraph"/>
        <w:numPr>
          <w:ilvl w:val="0"/>
          <w:numId w:val="4"/>
        </w:numPr>
        <w:spacing w:after="52" w:line="225" w:lineRule="auto"/>
        <w:ind w:right="520"/>
        <w:rPr>
          <w:sz w:val="32"/>
          <w:szCs w:val="32"/>
        </w:rPr>
      </w:pPr>
      <w:r w:rsidRPr="00304D6B">
        <w:rPr>
          <w:sz w:val="32"/>
          <w:szCs w:val="32"/>
        </w:rPr>
        <w:t>Hoods must open during inspection</w:t>
      </w:r>
      <w:r w:rsidR="00A749E8" w:rsidRPr="00304D6B">
        <w:rPr>
          <w:sz w:val="32"/>
          <w:szCs w:val="32"/>
        </w:rPr>
        <w:t>.</w:t>
      </w:r>
    </w:p>
    <w:p w14:paraId="4BF9FEB9" w14:textId="77777777" w:rsidR="00A749E8" w:rsidRPr="00304D6B" w:rsidRDefault="00A749E8" w:rsidP="00A749E8">
      <w:pPr>
        <w:pStyle w:val="ListParagraph"/>
        <w:numPr>
          <w:ilvl w:val="0"/>
          <w:numId w:val="4"/>
        </w:numPr>
        <w:spacing w:after="52" w:line="225" w:lineRule="auto"/>
        <w:ind w:right="758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You may have four 4x4, 1/4 in </w:t>
      </w:r>
      <w:proofErr w:type="gramStart"/>
      <w:r w:rsidRPr="00304D6B">
        <w:rPr>
          <w:sz w:val="32"/>
          <w:szCs w:val="32"/>
        </w:rPr>
        <w:t>fix</w:t>
      </w:r>
      <w:proofErr w:type="gramEnd"/>
      <w:r w:rsidRPr="00304D6B">
        <w:rPr>
          <w:sz w:val="32"/>
          <w:szCs w:val="32"/>
        </w:rPr>
        <w:t xml:space="preserve"> plates. </w:t>
      </w:r>
    </w:p>
    <w:p w14:paraId="37F97834" w14:textId="77777777" w:rsidR="00A749E8" w:rsidRPr="00304D6B" w:rsidRDefault="00000000" w:rsidP="00A749E8">
      <w:pPr>
        <w:pStyle w:val="ListParagraph"/>
        <w:numPr>
          <w:ilvl w:val="1"/>
          <w:numId w:val="4"/>
        </w:numPr>
        <w:spacing w:after="52" w:line="225" w:lineRule="auto"/>
        <w:ind w:right="758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No moving plates once the</w:t>
      </w:r>
      <w:r w:rsidR="00A749E8" w:rsidRPr="00304D6B">
        <w:rPr>
          <w:sz w:val="32"/>
          <w:szCs w:val="32"/>
        </w:rPr>
        <w:t>y’</w:t>
      </w:r>
      <w:r w:rsidRPr="00304D6B">
        <w:rPr>
          <w:sz w:val="32"/>
          <w:szCs w:val="32"/>
        </w:rPr>
        <w:t xml:space="preserve">re on. </w:t>
      </w:r>
    </w:p>
    <w:p w14:paraId="31EFD6E1" w14:textId="67F00FD5" w:rsidR="00A749E8" w:rsidRPr="00304D6B" w:rsidRDefault="00A749E8" w:rsidP="00A749E8">
      <w:pPr>
        <w:pStyle w:val="ListParagraph"/>
        <w:numPr>
          <w:ilvl w:val="1"/>
          <w:numId w:val="4"/>
        </w:numPr>
        <w:spacing w:after="52" w:line="225" w:lineRule="auto"/>
        <w:ind w:right="758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Must be 2” apart and 2” away from 3x6 bumper mounting plate.</w:t>
      </w:r>
    </w:p>
    <w:p w14:paraId="08E3935D" w14:textId="77777777" w:rsidR="00A749E8" w:rsidRPr="00304D6B" w:rsidRDefault="00A749E8" w:rsidP="00A749E8">
      <w:pPr>
        <w:pStyle w:val="ListParagraph"/>
        <w:numPr>
          <w:ilvl w:val="1"/>
          <w:numId w:val="4"/>
        </w:numPr>
        <w:spacing w:after="52" w:line="225" w:lineRule="auto"/>
        <w:ind w:right="758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Can be welded solid.</w:t>
      </w:r>
    </w:p>
    <w:p w14:paraId="453C7950" w14:textId="278D8864" w:rsidR="00A749E8" w:rsidRPr="00304D6B" w:rsidRDefault="00A749E8" w:rsidP="00A749E8">
      <w:pPr>
        <w:pStyle w:val="ListParagraph"/>
        <w:numPr>
          <w:ilvl w:val="1"/>
          <w:numId w:val="4"/>
        </w:numPr>
        <w:spacing w:after="52" w:line="225" w:lineRule="auto"/>
        <w:ind w:right="758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No plates from frame to sub.</w:t>
      </w:r>
      <w:r w:rsidRPr="00304D6B">
        <w:rPr>
          <w:sz w:val="32"/>
          <w:szCs w:val="32"/>
        </w:rPr>
        <w:tab/>
      </w:r>
    </w:p>
    <w:p w14:paraId="12B0374B" w14:textId="50230711" w:rsidR="003B5C19" w:rsidRPr="00304D6B" w:rsidRDefault="00A749E8" w:rsidP="00A749E8">
      <w:pPr>
        <w:pStyle w:val="ListParagraph"/>
        <w:numPr>
          <w:ilvl w:val="0"/>
          <w:numId w:val="4"/>
        </w:numPr>
        <w:spacing w:after="52" w:line="225" w:lineRule="auto"/>
        <w:ind w:right="758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Must be factory drivetrain, no carb conversions.</w:t>
      </w:r>
    </w:p>
    <w:p w14:paraId="37920DDA" w14:textId="7DE85856" w:rsidR="00A749E8" w:rsidRPr="00304D6B" w:rsidRDefault="00A749E8" w:rsidP="00A749E8">
      <w:pPr>
        <w:pStyle w:val="ListParagraph"/>
        <w:numPr>
          <w:ilvl w:val="1"/>
          <w:numId w:val="4"/>
        </w:numPr>
        <w:spacing w:after="52" w:line="225" w:lineRule="auto"/>
        <w:ind w:right="758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Harnesses are allowed.</w:t>
      </w:r>
    </w:p>
    <w:p w14:paraId="55F5E919" w14:textId="547F6CAA" w:rsidR="00A749E8" w:rsidRPr="00304D6B" w:rsidRDefault="00A749E8" w:rsidP="00A749E8">
      <w:pPr>
        <w:pStyle w:val="ListParagraph"/>
        <w:numPr>
          <w:ilvl w:val="1"/>
          <w:numId w:val="4"/>
        </w:numPr>
        <w:spacing w:after="52" w:line="225" w:lineRule="auto"/>
        <w:ind w:right="758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Can m</w:t>
      </w:r>
      <w:r w:rsidR="006E46D8">
        <w:rPr>
          <w:sz w:val="32"/>
          <w:szCs w:val="32"/>
        </w:rPr>
        <w:t>ak</w:t>
      </w:r>
      <w:r w:rsidRPr="00304D6B">
        <w:rPr>
          <w:sz w:val="32"/>
          <w:szCs w:val="32"/>
        </w:rPr>
        <w:t>e top motor mounts solid.</w:t>
      </w:r>
    </w:p>
    <w:p w14:paraId="0E80F7A0" w14:textId="6B3361ED" w:rsidR="00A749E8" w:rsidRPr="00304D6B" w:rsidRDefault="00A749E8" w:rsidP="00A749E8">
      <w:pPr>
        <w:pStyle w:val="ListParagraph"/>
        <w:numPr>
          <w:ilvl w:val="1"/>
          <w:numId w:val="4"/>
        </w:numPr>
        <w:spacing w:after="52" w:line="225" w:lineRule="auto"/>
        <w:ind w:right="758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Lower motor mounts must be </w:t>
      </w:r>
      <w:proofErr w:type="gramStart"/>
      <w:r w:rsidRPr="00304D6B">
        <w:rPr>
          <w:sz w:val="32"/>
          <w:szCs w:val="32"/>
        </w:rPr>
        <w:t>stock</w:t>
      </w:r>
      <w:proofErr w:type="gramEnd"/>
      <w:r w:rsidRPr="00304D6B">
        <w:rPr>
          <w:sz w:val="32"/>
          <w:szCs w:val="32"/>
        </w:rPr>
        <w:t>.</w:t>
      </w:r>
    </w:p>
    <w:p w14:paraId="58BC3585" w14:textId="77777777" w:rsidR="00A749E8" w:rsidRPr="00304D6B" w:rsidRDefault="00A749E8" w:rsidP="00A749E8">
      <w:pPr>
        <w:pStyle w:val="ListParagraph"/>
        <w:numPr>
          <w:ilvl w:val="0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Can utilize any tire.</w:t>
      </w:r>
    </w:p>
    <w:p w14:paraId="344BC1B3" w14:textId="77777777" w:rsidR="00A749E8" w:rsidRPr="00304D6B" w:rsidRDefault="00A749E8" w:rsidP="00A749E8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No bead protectors</w:t>
      </w:r>
    </w:p>
    <w:p w14:paraId="66A0A94A" w14:textId="77777777" w:rsidR="00A749E8" w:rsidRPr="00304D6B" w:rsidRDefault="00A749E8" w:rsidP="00A749E8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No solid wheels</w:t>
      </w:r>
    </w:p>
    <w:p w14:paraId="4FC9DA5C" w14:textId="4D919042" w:rsidR="003B5C19" w:rsidRPr="00304D6B" w:rsidRDefault="00A749E8" w:rsidP="00A749E8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Must be a stock rim.</w:t>
      </w:r>
    </w:p>
    <w:p w14:paraId="23C5DDB1" w14:textId="4B91C2B5" w:rsidR="00A749E8" w:rsidRPr="00304D6B" w:rsidRDefault="00A749E8" w:rsidP="00A749E8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Small </w:t>
      </w:r>
      <w:proofErr w:type="gramStart"/>
      <w:r w:rsidRPr="00304D6B">
        <w:rPr>
          <w:sz w:val="32"/>
          <w:szCs w:val="32"/>
        </w:rPr>
        <w:t>weld</w:t>
      </w:r>
      <w:proofErr w:type="gramEnd"/>
      <w:r w:rsidRPr="00304D6B">
        <w:rPr>
          <w:sz w:val="32"/>
          <w:szCs w:val="32"/>
        </w:rPr>
        <w:t xml:space="preserve"> in centers </w:t>
      </w:r>
      <w:proofErr w:type="gramStart"/>
      <w:r w:rsidRPr="00304D6B">
        <w:rPr>
          <w:sz w:val="32"/>
          <w:szCs w:val="32"/>
        </w:rPr>
        <w:t>are</w:t>
      </w:r>
      <w:proofErr w:type="gramEnd"/>
      <w:r w:rsidRPr="00304D6B">
        <w:rPr>
          <w:sz w:val="32"/>
          <w:szCs w:val="32"/>
        </w:rPr>
        <w:t xml:space="preserve"> ok.</w:t>
      </w:r>
    </w:p>
    <w:p w14:paraId="16BD863B" w14:textId="4CA93337" w:rsidR="00A749E8" w:rsidRDefault="00304D6B" w:rsidP="00A749E8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Forklift tires are allowed on </w:t>
      </w:r>
      <w:proofErr w:type="gramStart"/>
      <w:r w:rsidRPr="00304D6B">
        <w:rPr>
          <w:sz w:val="32"/>
          <w:szCs w:val="32"/>
        </w:rPr>
        <w:t>rear</w:t>
      </w:r>
      <w:proofErr w:type="gramEnd"/>
      <w:r w:rsidRPr="00304D6B">
        <w:rPr>
          <w:sz w:val="32"/>
          <w:szCs w:val="32"/>
        </w:rPr>
        <w:tab/>
      </w:r>
    </w:p>
    <w:p w14:paraId="4B054AD7" w14:textId="670B3C0C" w:rsidR="008B089A" w:rsidRDefault="008B089A" w:rsidP="00A749E8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Lip protector allowed, no more than 2” piece from lip towards center of wheel.</w:t>
      </w:r>
    </w:p>
    <w:p w14:paraId="1439F3EB" w14:textId="77777777" w:rsidR="008B089A" w:rsidRPr="00304D6B" w:rsidRDefault="008B089A" w:rsidP="008B089A">
      <w:pPr>
        <w:pStyle w:val="ListParagraph"/>
        <w:spacing w:after="0" w:line="225" w:lineRule="auto"/>
        <w:ind w:left="1440" w:right="590"/>
        <w:jc w:val="both"/>
        <w:rPr>
          <w:sz w:val="32"/>
          <w:szCs w:val="32"/>
        </w:rPr>
      </w:pPr>
    </w:p>
    <w:p w14:paraId="2CFD9982" w14:textId="77777777" w:rsidR="00304D6B" w:rsidRDefault="00000000" w:rsidP="00A749E8">
      <w:pPr>
        <w:pStyle w:val="ListParagraph"/>
        <w:numPr>
          <w:ilvl w:val="0"/>
          <w:numId w:val="4"/>
        </w:numPr>
        <w:spacing w:after="19" w:line="230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You may </w:t>
      </w:r>
      <w:proofErr w:type="gramStart"/>
      <w:r w:rsidRPr="00304D6B">
        <w:rPr>
          <w:sz w:val="32"/>
          <w:szCs w:val="32"/>
        </w:rPr>
        <w:t>wire, or</w:t>
      </w:r>
      <w:proofErr w:type="gramEnd"/>
      <w:r w:rsidRPr="00304D6B">
        <w:rPr>
          <w:sz w:val="32"/>
          <w:szCs w:val="32"/>
        </w:rPr>
        <w:t xml:space="preserve"> band or weld 2-3x3 plates per vertical seam on doors.</w:t>
      </w:r>
    </w:p>
    <w:p w14:paraId="4EE12E25" w14:textId="77777777" w:rsidR="00304D6B" w:rsidRDefault="00304D6B" w:rsidP="00304D6B">
      <w:pPr>
        <w:pStyle w:val="ListParagraph"/>
        <w:numPr>
          <w:ilvl w:val="1"/>
          <w:numId w:val="4"/>
        </w:numPr>
        <w:spacing w:after="19" w:line="230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Pr="00304D6B">
        <w:rPr>
          <w:sz w:val="32"/>
          <w:szCs w:val="32"/>
        </w:rPr>
        <w:t>river door only may be welded solid and have a door plate.</w:t>
      </w:r>
    </w:p>
    <w:p w14:paraId="277EF68A" w14:textId="77777777" w:rsidR="00304D6B" w:rsidRDefault="00304D6B" w:rsidP="00304D6B">
      <w:pPr>
        <w:pStyle w:val="ListParagraph"/>
        <w:numPr>
          <w:ilvl w:val="1"/>
          <w:numId w:val="4"/>
        </w:numPr>
        <w:spacing w:after="19" w:line="230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Hood and trunk area may only be banded or wired in 6 spots.</w:t>
      </w:r>
    </w:p>
    <w:p w14:paraId="398DBE94" w14:textId="5302A4F4" w:rsidR="00304D6B" w:rsidRPr="00304D6B" w:rsidRDefault="00000000" w:rsidP="00304D6B">
      <w:pPr>
        <w:pStyle w:val="ListParagraph"/>
        <w:numPr>
          <w:ilvl w:val="1"/>
          <w:numId w:val="4"/>
        </w:numPr>
        <w:spacing w:after="19" w:line="230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Only 2 spots around frame</w:t>
      </w:r>
    </w:p>
    <w:p w14:paraId="0285B51C" w14:textId="77777777" w:rsidR="00304D6B" w:rsidRDefault="00304D6B" w:rsidP="00304D6B">
      <w:pPr>
        <w:pStyle w:val="ListParagraph"/>
        <w:numPr>
          <w:ilvl w:val="0"/>
          <w:numId w:val="4"/>
        </w:numPr>
        <w:spacing w:after="52" w:line="225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Pr="00304D6B">
        <w:rPr>
          <w:sz w:val="32"/>
          <w:szCs w:val="32"/>
        </w:rPr>
        <w:t xml:space="preserve">ust Move gas tank behind front seat. </w:t>
      </w:r>
    </w:p>
    <w:p w14:paraId="316CA2C1" w14:textId="77777777" w:rsidR="00304D6B" w:rsidRDefault="00000000" w:rsidP="00304D6B">
      <w:pPr>
        <w:pStyle w:val="ListParagraph"/>
        <w:numPr>
          <w:ilvl w:val="1"/>
          <w:numId w:val="4"/>
        </w:numPr>
        <w:spacing w:after="52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No plastic </w:t>
      </w:r>
      <w:proofErr w:type="spellStart"/>
      <w:r w:rsidRPr="00304D6B">
        <w:rPr>
          <w:sz w:val="32"/>
          <w:szCs w:val="32"/>
        </w:rPr>
        <w:t>oem</w:t>
      </w:r>
      <w:proofErr w:type="spellEnd"/>
      <w:r w:rsidRPr="00304D6B">
        <w:rPr>
          <w:sz w:val="32"/>
          <w:szCs w:val="32"/>
        </w:rPr>
        <w:t xml:space="preserve"> tanks in or under the car. </w:t>
      </w:r>
    </w:p>
    <w:p w14:paraId="088A72F8" w14:textId="77777777" w:rsidR="00304D6B" w:rsidRDefault="00000000" w:rsidP="00304D6B">
      <w:pPr>
        <w:pStyle w:val="ListParagraph"/>
        <w:numPr>
          <w:ilvl w:val="1"/>
          <w:numId w:val="4"/>
        </w:numPr>
        <w:spacing w:after="52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Tank protectors may be 24 in wide and must stop in front of rear axle. </w:t>
      </w:r>
    </w:p>
    <w:p w14:paraId="5F462403" w14:textId="2FAC8581" w:rsidR="003B5C19" w:rsidRPr="00304D6B" w:rsidRDefault="00000000" w:rsidP="00304D6B">
      <w:pPr>
        <w:pStyle w:val="ListParagraph"/>
        <w:numPr>
          <w:ilvl w:val="1"/>
          <w:numId w:val="4"/>
        </w:numPr>
        <w:spacing w:after="52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Protector can be no higher than speaker deck.</w:t>
      </w:r>
    </w:p>
    <w:p w14:paraId="20E0680D" w14:textId="595290A5" w:rsidR="003B5C19" w:rsidRPr="008B089A" w:rsidRDefault="00000000" w:rsidP="008B089A">
      <w:pPr>
        <w:pStyle w:val="ListParagraph"/>
        <w:numPr>
          <w:ilvl w:val="0"/>
          <w:numId w:val="4"/>
        </w:numPr>
        <w:spacing w:after="52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Battery must be moved to the passenger floorboard</w:t>
      </w:r>
      <w:r w:rsidR="00304D6B">
        <w:rPr>
          <w:sz w:val="32"/>
          <w:szCs w:val="32"/>
        </w:rPr>
        <w:t xml:space="preserve"> in single class.</w:t>
      </w:r>
      <w:r w:rsidR="00304D6B" w:rsidRPr="008B089A">
        <w:rPr>
          <w:sz w:val="32"/>
          <w:szCs w:val="32"/>
        </w:rPr>
        <w:tab/>
      </w:r>
    </w:p>
    <w:p w14:paraId="0318D00A" w14:textId="77777777" w:rsidR="00304D6B" w:rsidRDefault="00000000" w:rsidP="00304D6B">
      <w:pPr>
        <w:numPr>
          <w:ilvl w:val="0"/>
          <w:numId w:val="4"/>
        </w:numPr>
        <w:spacing w:after="0" w:line="225" w:lineRule="auto"/>
        <w:ind w:right="590" w:firstLine="9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Any factory bumper off any car may be used. </w:t>
      </w:r>
    </w:p>
    <w:p w14:paraId="2DFBE050" w14:textId="77777777" w:rsidR="00304D6B" w:rsidRDefault="00000000" w:rsidP="00304D6B">
      <w:pPr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Bumpers must be wired or chained in two places (bumper to sheet metal) to keep bumpers on. </w:t>
      </w:r>
    </w:p>
    <w:p w14:paraId="759FA6E9" w14:textId="77777777" w:rsidR="00304D6B" w:rsidRDefault="00000000" w:rsidP="00304D6B">
      <w:pPr>
        <w:pStyle w:val="ListParagraph"/>
        <w:numPr>
          <w:ilvl w:val="0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Instead of </w:t>
      </w:r>
      <w:proofErr w:type="gramStart"/>
      <w:r w:rsidRPr="00304D6B">
        <w:rPr>
          <w:sz w:val="32"/>
          <w:szCs w:val="32"/>
        </w:rPr>
        <w:t>factory</w:t>
      </w:r>
      <w:proofErr w:type="gramEnd"/>
      <w:r w:rsidRPr="00304D6B">
        <w:rPr>
          <w:sz w:val="32"/>
          <w:szCs w:val="32"/>
        </w:rPr>
        <w:t xml:space="preserve"> bumper you may run 4" x 4" x 1/4" wall square tubing for bumper. </w:t>
      </w:r>
    </w:p>
    <w:p w14:paraId="2B451C63" w14:textId="6E88B487" w:rsidR="00304D6B" w:rsidRDefault="00000000" w:rsidP="00304D6B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If you run a homemade 4" x 4" bumper, you may put a point but must not exceed 30" span across and no more than 8" from center of point to back side of bumper where it mounts</w:t>
      </w:r>
      <w:r w:rsidR="00304D6B">
        <w:rPr>
          <w:sz w:val="32"/>
          <w:szCs w:val="32"/>
        </w:rPr>
        <w:t>.</w:t>
      </w:r>
    </w:p>
    <w:p w14:paraId="67520390" w14:textId="77777777" w:rsidR="00304D6B" w:rsidRDefault="00000000" w:rsidP="00304D6B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Length of bumper can't go beyond outside of fenders. </w:t>
      </w:r>
    </w:p>
    <w:p w14:paraId="5C046FD8" w14:textId="0D82A073" w:rsidR="003B5C19" w:rsidRDefault="00000000" w:rsidP="00304D6B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 xml:space="preserve">Bumpers may be hardnosed. 2-3x6x1/4 plates on the outside of the frame/unibody to mount the bumper. </w:t>
      </w:r>
    </w:p>
    <w:p w14:paraId="7E1BFCF6" w14:textId="643F5507" w:rsidR="00304D6B" w:rsidRDefault="00304D6B" w:rsidP="00304D6B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Any ¼” thick replica bumper allowed </w:t>
      </w:r>
      <w:proofErr w:type="gramStart"/>
      <w:r>
        <w:rPr>
          <w:sz w:val="32"/>
          <w:szCs w:val="32"/>
        </w:rPr>
        <w:t>as long as</w:t>
      </w:r>
      <w:proofErr w:type="gramEnd"/>
      <w:r>
        <w:rPr>
          <w:sz w:val="32"/>
          <w:szCs w:val="32"/>
        </w:rPr>
        <w:t xml:space="preserve"> it fits dimensions stated above.</w:t>
      </w:r>
    </w:p>
    <w:p w14:paraId="64DA68D6" w14:textId="5C1DA1BD" w:rsidR="00304D6B" w:rsidRPr="00304D6B" w:rsidRDefault="00304D6B" w:rsidP="00304D6B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t>NO CHRYSLER POINTY REPLICAS.</w:t>
      </w:r>
    </w:p>
    <w:p w14:paraId="391F24C9" w14:textId="77777777" w:rsidR="00304D6B" w:rsidRDefault="00000000" w:rsidP="00304D6B">
      <w:pPr>
        <w:pStyle w:val="ListParagraph"/>
        <w:numPr>
          <w:ilvl w:val="0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Suspension must stay stock</w:t>
      </w:r>
      <w:r w:rsidR="00304D6B">
        <w:rPr>
          <w:sz w:val="32"/>
          <w:szCs w:val="32"/>
        </w:rPr>
        <w:t>.</w:t>
      </w:r>
    </w:p>
    <w:p w14:paraId="60DA5D11" w14:textId="77777777" w:rsidR="00304D6B" w:rsidRDefault="00304D6B" w:rsidP="00304D6B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Pr="00304D6B">
        <w:rPr>
          <w:sz w:val="32"/>
          <w:szCs w:val="32"/>
        </w:rPr>
        <w:t>o aftermarket altering suspension</w:t>
      </w:r>
      <w:r>
        <w:rPr>
          <w:sz w:val="32"/>
          <w:szCs w:val="32"/>
        </w:rPr>
        <w:t>.</w:t>
      </w:r>
    </w:p>
    <w:p w14:paraId="3FED493A" w14:textId="77777777" w:rsidR="00304D6B" w:rsidRDefault="00304D6B" w:rsidP="00304D6B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Pr="00304D6B">
        <w:rPr>
          <w:sz w:val="32"/>
          <w:szCs w:val="32"/>
        </w:rPr>
        <w:t xml:space="preserve">ust be stock to that car and bounce. </w:t>
      </w:r>
    </w:p>
    <w:p w14:paraId="0BC4D384" w14:textId="68252415" w:rsidR="003B5C19" w:rsidRDefault="00000000" w:rsidP="00304D6B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sz w:val="32"/>
          <w:szCs w:val="32"/>
        </w:rPr>
      </w:pPr>
      <w:r w:rsidRPr="00304D6B">
        <w:rPr>
          <w:sz w:val="32"/>
          <w:szCs w:val="32"/>
        </w:rPr>
        <w:t>May use spring spacer to gain</w:t>
      </w:r>
      <w:r w:rsidR="00304D6B">
        <w:rPr>
          <w:sz w:val="32"/>
          <w:szCs w:val="32"/>
        </w:rPr>
        <w:t xml:space="preserve"> front height or strut risers.</w:t>
      </w:r>
    </w:p>
    <w:p w14:paraId="5968503E" w14:textId="1A1AECD4" w:rsidR="00304D6B" w:rsidRPr="00F1121C" w:rsidRDefault="008B089A" w:rsidP="00304D6B">
      <w:pPr>
        <w:pStyle w:val="ListParagraph"/>
        <w:numPr>
          <w:ilvl w:val="1"/>
          <w:numId w:val="4"/>
        </w:numPr>
        <w:spacing w:after="0" w:line="225" w:lineRule="auto"/>
        <w:ind w:right="59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Weld washer or </w:t>
      </w:r>
      <w:r w:rsidR="00171D49">
        <w:rPr>
          <w:sz w:val="32"/>
          <w:szCs w:val="32"/>
        </w:rPr>
        <w:t>n</w:t>
      </w:r>
      <w:r>
        <w:rPr>
          <w:sz w:val="32"/>
          <w:szCs w:val="32"/>
        </w:rPr>
        <w:t>ut on strut shaft to obtain height.</w:t>
      </w:r>
      <w:r w:rsidR="00F1121C">
        <w:rPr>
          <w:sz w:val="32"/>
          <w:szCs w:val="32"/>
        </w:rPr>
        <w:t xml:space="preserve"> </w:t>
      </w:r>
      <w:r w:rsidR="00F1121C" w:rsidRPr="00F1121C">
        <w:rPr>
          <w:b/>
          <w:bCs/>
          <w:sz w:val="32"/>
          <w:szCs w:val="32"/>
        </w:rPr>
        <w:t>ON REAR ONLY!</w:t>
      </w:r>
    </w:p>
    <w:p w14:paraId="575405EA" w14:textId="77777777" w:rsidR="002E5B2A" w:rsidRDefault="002E5B2A" w:rsidP="002E5B2A">
      <w:pPr>
        <w:pStyle w:val="ListParagraph"/>
        <w:spacing w:after="0" w:line="225" w:lineRule="auto"/>
        <w:ind w:left="21" w:right="590"/>
        <w:jc w:val="both"/>
        <w:rPr>
          <w:sz w:val="32"/>
          <w:szCs w:val="32"/>
        </w:rPr>
      </w:pPr>
    </w:p>
    <w:p w14:paraId="41FB4D74" w14:textId="56BCB5B4" w:rsidR="003B5C19" w:rsidRDefault="002E5B2A" w:rsidP="00304D6B">
      <w:pPr>
        <w:numPr>
          <w:ilvl w:val="0"/>
          <w:numId w:val="4"/>
        </w:numPr>
        <w:spacing w:after="19" w:line="230" w:lineRule="auto"/>
        <w:ind w:right="590" w:firstLine="9"/>
        <w:jc w:val="both"/>
        <w:rPr>
          <w:sz w:val="32"/>
          <w:szCs w:val="32"/>
        </w:rPr>
      </w:pPr>
      <w:r>
        <w:rPr>
          <w:sz w:val="32"/>
          <w:szCs w:val="32"/>
        </w:rPr>
        <w:t>Y</w:t>
      </w:r>
      <w:r w:rsidRPr="00304D6B">
        <w:rPr>
          <w:sz w:val="32"/>
          <w:szCs w:val="32"/>
        </w:rPr>
        <w:t>ou must</w:t>
      </w:r>
      <w:r w:rsidR="00304D6B">
        <w:rPr>
          <w:sz w:val="32"/>
          <w:szCs w:val="32"/>
        </w:rPr>
        <w:t xml:space="preserve"> have </w:t>
      </w:r>
      <w:r w:rsidRPr="00304D6B">
        <w:rPr>
          <w:sz w:val="32"/>
          <w:szCs w:val="32"/>
        </w:rPr>
        <w:t>at least one bar behind your seat</w:t>
      </w:r>
      <w:r w:rsidR="00304D6B">
        <w:rPr>
          <w:sz w:val="32"/>
          <w:szCs w:val="32"/>
        </w:rPr>
        <w:t xml:space="preserve"> with a </w:t>
      </w:r>
      <w:r w:rsidRPr="00304D6B">
        <w:rPr>
          <w:sz w:val="32"/>
          <w:szCs w:val="32"/>
        </w:rPr>
        <w:t>4point cage</w:t>
      </w:r>
      <w:r w:rsidR="00304D6B">
        <w:rPr>
          <w:sz w:val="32"/>
          <w:szCs w:val="32"/>
        </w:rPr>
        <w:t xml:space="preserve"> recommended.</w:t>
      </w:r>
    </w:p>
    <w:p w14:paraId="2CD288D6" w14:textId="120FE588" w:rsidR="00304D6B" w:rsidRDefault="00304D6B" w:rsidP="00304D6B">
      <w:pPr>
        <w:numPr>
          <w:ilvl w:val="1"/>
          <w:numId w:val="4"/>
        </w:numPr>
        <w:spacing w:after="19" w:line="230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Side bars must not go past back of </w:t>
      </w:r>
      <w:proofErr w:type="spellStart"/>
      <w:proofErr w:type="gramStart"/>
      <w:r>
        <w:rPr>
          <w:sz w:val="32"/>
          <w:szCs w:val="32"/>
        </w:rPr>
        <w:t>drivers</w:t>
      </w:r>
      <w:proofErr w:type="spellEnd"/>
      <w:proofErr w:type="gramEnd"/>
      <w:r>
        <w:rPr>
          <w:sz w:val="32"/>
          <w:szCs w:val="32"/>
        </w:rPr>
        <w:t xml:space="preserve"> seat more than 6 inches</w:t>
      </w:r>
    </w:p>
    <w:p w14:paraId="233E31B8" w14:textId="6563B748" w:rsidR="00304D6B" w:rsidRDefault="00304D6B" w:rsidP="00304D6B">
      <w:pPr>
        <w:numPr>
          <w:ilvl w:val="1"/>
          <w:numId w:val="4"/>
        </w:numPr>
        <w:spacing w:after="19" w:line="230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t>2” x 6” case max. NO B</w:t>
      </w:r>
      <w:r w:rsidR="002E5B2A">
        <w:rPr>
          <w:sz w:val="32"/>
          <w:szCs w:val="32"/>
        </w:rPr>
        <w:t>I</w:t>
      </w:r>
      <w:r>
        <w:rPr>
          <w:sz w:val="32"/>
          <w:szCs w:val="32"/>
        </w:rPr>
        <w:t>GGER.</w:t>
      </w:r>
    </w:p>
    <w:p w14:paraId="23081A44" w14:textId="77777777" w:rsidR="002E5B2A" w:rsidRDefault="002E5B2A" w:rsidP="002E5B2A">
      <w:pPr>
        <w:numPr>
          <w:ilvl w:val="1"/>
          <w:numId w:val="4"/>
        </w:numPr>
        <w:spacing w:after="19" w:line="230" w:lineRule="auto"/>
        <w:ind w:right="59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Rollover</w:t>
      </w:r>
      <w:proofErr w:type="gramEnd"/>
      <w:r>
        <w:rPr>
          <w:sz w:val="32"/>
          <w:szCs w:val="32"/>
        </w:rPr>
        <w:t xml:space="preserve"> are allowed but cannot be more than 4” past front door post.</w:t>
      </w:r>
    </w:p>
    <w:p w14:paraId="60B03454" w14:textId="77777777" w:rsidR="002E5B2A" w:rsidRDefault="002E5B2A" w:rsidP="002E5B2A">
      <w:pPr>
        <w:pStyle w:val="ListParagraph"/>
        <w:numPr>
          <w:ilvl w:val="0"/>
          <w:numId w:val="4"/>
        </w:numPr>
        <w:spacing w:after="19" w:line="230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t>Y</w:t>
      </w:r>
      <w:r w:rsidRPr="002E5B2A">
        <w:rPr>
          <w:sz w:val="32"/>
          <w:szCs w:val="32"/>
        </w:rPr>
        <w:t xml:space="preserve">ou may crease rear quarters only. </w:t>
      </w:r>
    </w:p>
    <w:p w14:paraId="0686FACE" w14:textId="77777777" w:rsidR="002E5B2A" w:rsidRDefault="00000000" w:rsidP="002E5B2A">
      <w:pPr>
        <w:pStyle w:val="ListParagraph"/>
        <w:numPr>
          <w:ilvl w:val="0"/>
          <w:numId w:val="4"/>
        </w:numPr>
        <w:spacing w:after="19" w:line="230" w:lineRule="auto"/>
        <w:ind w:right="590"/>
        <w:jc w:val="both"/>
        <w:rPr>
          <w:sz w:val="32"/>
          <w:szCs w:val="32"/>
        </w:rPr>
      </w:pPr>
      <w:r w:rsidRPr="002E5B2A">
        <w:rPr>
          <w:sz w:val="32"/>
          <w:szCs w:val="32"/>
        </w:rPr>
        <w:t xml:space="preserve">You may box trunk lid. </w:t>
      </w:r>
    </w:p>
    <w:p w14:paraId="5E30173F" w14:textId="77777777" w:rsidR="002E5B2A" w:rsidRDefault="00000000" w:rsidP="002E5B2A">
      <w:pPr>
        <w:pStyle w:val="ListParagraph"/>
        <w:numPr>
          <w:ilvl w:val="0"/>
          <w:numId w:val="4"/>
        </w:numPr>
        <w:spacing w:after="19" w:line="230" w:lineRule="auto"/>
        <w:ind w:right="590"/>
        <w:jc w:val="both"/>
        <w:rPr>
          <w:sz w:val="32"/>
          <w:szCs w:val="32"/>
        </w:rPr>
      </w:pPr>
      <w:r w:rsidRPr="002E5B2A">
        <w:rPr>
          <w:sz w:val="32"/>
          <w:szCs w:val="32"/>
        </w:rPr>
        <w:t xml:space="preserve">Speaker deck must remain </w:t>
      </w:r>
      <w:proofErr w:type="gramStart"/>
      <w:r w:rsidRPr="002E5B2A">
        <w:rPr>
          <w:sz w:val="32"/>
          <w:szCs w:val="32"/>
        </w:rPr>
        <w:t>factory</w:t>
      </w:r>
      <w:proofErr w:type="gramEnd"/>
    </w:p>
    <w:p w14:paraId="2AA8D29F" w14:textId="0B3C2C0E" w:rsidR="002E5B2A" w:rsidRDefault="00000000" w:rsidP="002E5B2A">
      <w:pPr>
        <w:pStyle w:val="ListParagraph"/>
        <w:numPr>
          <w:ilvl w:val="0"/>
          <w:numId w:val="4"/>
        </w:numPr>
        <w:spacing w:after="52" w:line="225" w:lineRule="auto"/>
        <w:ind w:right="590" w:firstLine="9"/>
        <w:jc w:val="both"/>
        <w:rPr>
          <w:sz w:val="32"/>
          <w:szCs w:val="32"/>
        </w:rPr>
      </w:pPr>
      <w:proofErr w:type="gramStart"/>
      <w:r w:rsidRPr="002E5B2A">
        <w:rPr>
          <w:sz w:val="32"/>
          <w:szCs w:val="32"/>
        </w:rPr>
        <w:t>Yes</w:t>
      </w:r>
      <w:proofErr w:type="gramEnd"/>
      <w:r w:rsidRPr="002E5B2A">
        <w:rPr>
          <w:sz w:val="32"/>
          <w:szCs w:val="32"/>
        </w:rPr>
        <w:t xml:space="preserve"> you can run headers</w:t>
      </w:r>
      <w:r w:rsidR="00B76D44">
        <w:rPr>
          <w:sz w:val="32"/>
          <w:szCs w:val="32"/>
        </w:rPr>
        <w:t>,</w:t>
      </w:r>
      <w:r w:rsidRPr="002E5B2A">
        <w:rPr>
          <w:sz w:val="32"/>
          <w:szCs w:val="32"/>
        </w:rPr>
        <w:t xml:space="preserve"> shifter</w:t>
      </w:r>
      <w:r w:rsidR="00B76D44">
        <w:rPr>
          <w:sz w:val="32"/>
          <w:szCs w:val="32"/>
        </w:rPr>
        <w:t>, steering column, and pedals.</w:t>
      </w:r>
    </w:p>
    <w:p w14:paraId="2BFA8E3B" w14:textId="3600497A" w:rsidR="002E5B2A" w:rsidRDefault="002E5B2A" w:rsidP="002E5B2A">
      <w:pPr>
        <w:pStyle w:val="ListParagraph"/>
        <w:numPr>
          <w:ilvl w:val="0"/>
          <w:numId w:val="4"/>
        </w:numPr>
        <w:spacing w:after="52" w:line="225" w:lineRule="auto"/>
        <w:ind w:right="590" w:firstLine="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Front</w:t>
      </w:r>
      <w:proofErr w:type="gramEnd"/>
      <w:r>
        <w:rPr>
          <w:sz w:val="32"/>
          <w:szCs w:val="32"/>
        </w:rPr>
        <w:t xml:space="preserve"> window bar only can connect to rollover and run to dash bar or attach to top of firewall.</w:t>
      </w:r>
    </w:p>
    <w:p w14:paraId="59B0819B" w14:textId="77777777" w:rsidR="002E5B2A" w:rsidRDefault="00000000" w:rsidP="002E5B2A">
      <w:pPr>
        <w:pStyle w:val="ListParagraph"/>
        <w:numPr>
          <w:ilvl w:val="0"/>
          <w:numId w:val="4"/>
        </w:numPr>
        <w:spacing w:after="52" w:line="225" w:lineRule="auto"/>
        <w:ind w:right="590"/>
        <w:jc w:val="both"/>
        <w:rPr>
          <w:sz w:val="32"/>
          <w:szCs w:val="32"/>
        </w:rPr>
      </w:pPr>
      <w:r w:rsidRPr="002E5B2A">
        <w:rPr>
          <w:sz w:val="32"/>
          <w:szCs w:val="32"/>
        </w:rPr>
        <w:t xml:space="preserve">No welding on the car anywhere except for what's stated above. </w:t>
      </w:r>
    </w:p>
    <w:p w14:paraId="5E67AC7F" w14:textId="77777777" w:rsidR="002E5B2A" w:rsidRDefault="002E5B2A" w:rsidP="002E5B2A">
      <w:pPr>
        <w:pStyle w:val="ListParagraph"/>
        <w:numPr>
          <w:ilvl w:val="0"/>
          <w:numId w:val="4"/>
        </w:numPr>
        <w:spacing w:after="52" w:line="225" w:lineRule="auto"/>
        <w:ind w:left="4" w:right="19"/>
        <w:jc w:val="both"/>
        <w:rPr>
          <w:sz w:val="32"/>
          <w:szCs w:val="32"/>
        </w:rPr>
      </w:pPr>
      <w:r w:rsidRPr="002E5B2A">
        <w:rPr>
          <w:sz w:val="32"/>
          <w:szCs w:val="32"/>
        </w:rPr>
        <w:t>This is a fun easy stock build.</w:t>
      </w:r>
    </w:p>
    <w:p w14:paraId="30A8994F" w14:textId="77777777" w:rsidR="002E5B2A" w:rsidRDefault="00000000" w:rsidP="002E5B2A">
      <w:pPr>
        <w:pStyle w:val="ListParagraph"/>
        <w:numPr>
          <w:ilvl w:val="0"/>
          <w:numId w:val="4"/>
        </w:numPr>
        <w:spacing w:after="52" w:line="225" w:lineRule="auto"/>
        <w:ind w:left="4" w:right="19"/>
        <w:jc w:val="both"/>
        <w:rPr>
          <w:sz w:val="32"/>
          <w:szCs w:val="32"/>
        </w:rPr>
      </w:pPr>
      <w:r w:rsidRPr="002E5B2A">
        <w:rPr>
          <w:sz w:val="32"/>
          <w:szCs w:val="32"/>
        </w:rPr>
        <w:t xml:space="preserve">Must cut a 12 inch hole in the hood and </w:t>
      </w:r>
      <w:proofErr w:type="gramStart"/>
      <w:r w:rsidRPr="002E5B2A">
        <w:rPr>
          <w:sz w:val="32"/>
          <w:szCs w:val="32"/>
        </w:rPr>
        <w:t>trunk .</w:t>
      </w:r>
      <w:proofErr w:type="gramEnd"/>
      <w:r w:rsidRPr="002E5B2A">
        <w:rPr>
          <w:sz w:val="32"/>
          <w:szCs w:val="32"/>
        </w:rPr>
        <w:t xml:space="preserve"> </w:t>
      </w:r>
    </w:p>
    <w:p w14:paraId="34304098" w14:textId="664B99B1" w:rsidR="003B5C19" w:rsidRPr="002E5B2A" w:rsidRDefault="002E5B2A" w:rsidP="002E5B2A">
      <w:pPr>
        <w:pStyle w:val="ListParagraph"/>
        <w:numPr>
          <w:ilvl w:val="0"/>
          <w:numId w:val="4"/>
        </w:numPr>
        <w:spacing w:after="19" w:line="230" w:lineRule="auto"/>
        <w:ind w:left="14" w:right="346" w:firstLine="9"/>
        <w:jc w:val="both"/>
        <w:rPr>
          <w:sz w:val="32"/>
          <w:szCs w:val="32"/>
        </w:rPr>
      </w:pPr>
      <w:r w:rsidRPr="002E5B2A">
        <w:rPr>
          <w:sz w:val="32"/>
          <w:szCs w:val="32"/>
        </w:rPr>
        <w:t xml:space="preserve">Must have a roof sign with </w:t>
      </w:r>
      <w:proofErr w:type="gramStart"/>
      <w:r w:rsidRPr="002E5B2A">
        <w:rPr>
          <w:sz w:val="32"/>
          <w:szCs w:val="32"/>
        </w:rPr>
        <w:t>number</w:t>
      </w:r>
      <w:proofErr w:type="gramEnd"/>
    </w:p>
    <w:p w14:paraId="1BB20BE4" w14:textId="77777777" w:rsidR="002E5B2A" w:rsidRDefault="00000000" w:rsidP="002E5B2A">
      <w:pPr>
        <w:pStyle w:val="ListParagraph"/>
        <w:numPr>
          <w:ilvl w:val="0"/>
          <w:numId w:val="4"/>
        </w:numPr>
        <w:spacing w:after="52" w:line="225" w:lineRule="auto"/>
        <w:ind w:right="590"/>
        <w:jc w:val="both"/>
        <w:rPr>
          <w:sz w:val="32"/>
          <w:szCs w:val="32"/>
        </w:rPr>
      </w:pPr>
      <w:r w:rsidRPr="002E5B2A">
        <w:rPr>
          <w:sz w:val="32"/>
          <w:szCs w:val="32"/>
        </w:rPr>
        <w:t xml:space="preserve">Safety issues trump all </w:t>
      </w:r>
      <w:proofErr w:type="gramStart"/>
      <w:r w:rsidRPr="002E5B2A">
        <w:rPr>
          <w:sz w:val="32"/>
          <w:szCs w:val="32"/>
        </w:rPr>
        <w:t>rules</w:t>
      </w:r>
      <w:proofErr w:type="gramEnd"/>
    </w:p>
    <w:p w14:paraId="17F5060D" w14:textId="16824987" w:rsidR="003B5C19" w:rsidRPr="002E5B2A" w:rsidRDefault="002E5B2A" w:rsidP="002E5B2A">
      <w:pPr>
        <w:pStyle w:val="ListParagraph"/>
        <w:numPr>
          <w:ilvl w:val="0"/>
          <w:numId w:val="4"/>
        </w:numPr>
        <w:spacing w:after="52" w:line="225" w:lineRule="auto"/>
        <w:ind w:right="590"/>
        <w:jc w:val="both"/>
        <w:rPr>
          <w:sz w:val="32"/>
          <w:szCs w:val="32"/>
        </w:rPr>
      </w:pPr>
      <w:r>
        <w:rPr>
          <w:sz w:val="32"/>
          <w:szCs w:val="32"/>
        </w:rPr>
        <w:t>IF IT DOESN’T SAY YOU CAN DO IT, DON’T!</w:t>
      </w:r>
      <w:r w:rsidRPr="002E5B2A">
        <w:rPr>
          <w:sz w:val="32"/>
          <w:szCs w:val="32"/>
        </w:rPr>
        <w:t>!</w:t>
      </w:r>
    </w:p>
    <w:sectPr w:rsidR="003B5C19" w:rsidRPr="002E5B2A" w:rsidSect="002E5B2A">
      <w:type w:val="continuous"/>
      <w:pgSz w:w="12240" w:h="15840"/>
      <w:pgMar w:top="1483" w:right="1138" w:bottom="1152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463"/>
    <w:multiLevelType w:val="hybridMultilevel"/>
    <w:tmpl w:val="FAF2DC84"/>
    <w:lvl w:ilvl="0" w:tplc="68C49718">
      <w:start w:val="1"/>
      <w:numFmt w:val="decimal"/>
      <w:lvlText w:val="%1.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A82FCAE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FAA94E0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F40F09E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316894C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7825E34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33443DE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79E1B8E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B880944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74354"/>
    <w:multiLevelType w:val="hybridMultilevel"/>
    <w:tmpl w:val="418C2C04"/>
    <w:lvl w:ilvl="0" w:tplc="68C49718">
      <w:start w:val="1"/>
      <w:numFmt w:val="decimal"/>
      <w:lvlText w:val="%1.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3326"/>
    <w:multiLevelType w:val="hybridMultilevel"/>
    <w:tmpl w:val="E4B453B8"/>
    <w:lvl w:ilvl="0" w:tplc="3034B7B2">
      <w:start w:val="1"/>
      <w:numFmt w:val="bullet"/>
      <w:lvlText w:val="•"/>
      <w:lvlJc w:val="left"/>
      <w:pPr>
        <w:ind w:left="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AA6131A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A8E3D94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9DEDC6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7FCB5C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1E61F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E3A5A62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336C66E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8F6C3E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267C97"/>
    <w:multiLevelType w:val="hybridMultilevel"/>
    <w:tmpl w:val="05F02D4C"/>
    <w:lvl w:ilvl="0" w:tplc="19902660">
      <w:start w:val="1"/>
      <w:numFmt w:val="bullet"/>
      <w:lvlText w:val="•"/>
      <w:lvlJc w:val="left"/>
      <w:pPr>
        <w:ind w:left="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8B227AE">
      <w:start w:val="1"/>
      <w:numFmt w:val="bullet"/>
      <w:lvlText w:val="o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158AB56">
      <w:start w:val="1"/>
      <w:numFmt w:val="bullet"/>
      <w:lvlText w:val="▪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97012D0">
      <w:start w:val="1"/>
      <w:numFmt w:val="bullet"/>
      <w:lvlText w:val="•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250DDD2">
      <w:start w:val="1"/>
      <w:numFmt w:val="bullet"/>
      <w:lvlText w:val="o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462579E">
      <w:start w:val="1"/>
      <w:numFmt w:val="bullet"/>
      <w:lvlText w:val="▪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13AB07A">
      <w:start w:val="1"/>
      <w:numFmt w:val="bullet"/>
      <w:lvlText w:val="•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F444EBA">
      <w:start w:val="1"/>
      <w:numFmt w:val="bullet"/>
      <w:lvlText w:val="o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0925236">
      <w:start w:val="1"/>
      <w:numFmt w:val="bullet"/>
      <w:lvlText w:val="▪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700551">
    <w:abstractNumId w:val="0"/>
  </w:num>
  <w:num w:numId="2" w16cid:durableId="185406985">
    <w:abstractNumId w:val="3"/>
  </w:num>
  <w:num w:numId="3" w16cid:durableId="2003316869">
    <w:abstractNumId w:val="2"/>
  </w:num>
  <w:num w:numId="4" w16cid:durableId="153754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19"/>
    <w:rsid w:val="00171D49"/>
    <w:rsid w:val="002E5B2A"/>
    <w:rsid w:val="00304D6B"/>
    <w:rsid w:val="003B5C19"/>
    <w:rsid w:val="006E46D8"/>
    <w:rsid w:val="008B089A"/>
    <w:rsid w:val="00904448"/>
    <w:rsid w:val="00A749E8"/>
    <w:rsid w:val="00B76D44"/>
    <w:rsid w:val="00F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6007"/>
  <w15:docId w15:val="{AF3CF62A-E724-4CA6-BC57-755ED52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48" w:firstLine="9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A7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Susan Ray</dc:creator>
  <cp:keywords/>
  <cp:lastModifiedBy>Susan Ray</cp:lastModifiedBy>
  <cp:revision>7</cp:revision>
  <cp:lastPrinted>2023-11-29T16:16:00Z</cp:lastPrinted>
  <dcterms:created xsi:type="dcterms:W3CDTF">2023-10-25T13:44:00Z</dcterms:created>
  <dcterms:modified xsi:type="dcterms:W3CDTF">2023-11-29T16:17:00Z</dcterms:modified>
</cp:coreProperties>
</file>